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43EAC" w14:textId="5215DF71" w:rsidR="00BC0E9E" w:rsidRPr="00E10496" w:rsidRDefault="00BC0E9E" w:rsidP="00BC0E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10496">
        <w:rPr>
          <w:rFonts w:ascii="Arial" w:hAnsi="Arial" w:cs="Arial"/>
          <w:b/>
          <w:bCs/>
          <w:sz w:val="20"/>
          <w:szCs w:val="20"/>
        </w:rPr>
        <w:t>INSTRUKCJA UTRZYMANIA CZYSTOŚCI W LOKALU</w:t>
      </w:r>
    </w:p>
    <w:p w14:paraId="212CE33A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6F8410" w14:textId="2BD8D656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b/>
          <w:sz w:val="20"/>
          <w:szCs w:val="20"/>
        </w:rPr>
        <w:t>1.</w:t>
      </w:r>
      <w:r w:rsidR="00E10496">
        <w:rPr>
          <w:rFonts w:ascii="Arial" w:hAnsi="Arial" w:cs="Arial"/>
          <w:sz w:val="20"/>
          <w:szCs w:val="20"/>
        </w:rPr>
        <w:t xml:space="preserve"> </w:t>
      </w:r>
      <w:r w:rsidRPr="00E10496">
        <w:rPr>
          <w:rFonts w:ascii="Arial" w:hAnsi="Arial" w:cs="Arial"/>
          <w:sz w:val="20"/>
          <w:szCs w:val="20"/>
        </w:rPr>
        <w:t xml:space="preserve">Mieszkaniec / Najemca zobowiązany jest użytkować Lokal zgodnie z przeznaczeniem, </w:t>
      </w:r>
      <w:r w:rsidRPr="00E10496">
        <w:rPr>
          <w:rFonts w:ascii="Arial" w:hAnsi="Arial" w:cs="Arial"/>
          <w:sz w:val="20"/>
          <w:szCs w:val="20"/>
        </w:rPr>
        <w:br/>
        <w:t xml:space="preserve">z dbałością o jego stan sanitarny i techniczny, w sposób nie przekraczający normalnego zużycia, wynikającego z bieżącej eksploatacji. </w:t>
      </w:r>
    </w:p>
    <w:p w14:paraId="3931EA20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b/>
          <w:sz w:val="20"/>
          <w:szCs w:val="20"/>
        </w:rPr>
        <w:t>2.</w:t>
      </w:r>
      <w:r w:rsidRPr="00E10496">
        <w:rPr>
          <w:rFonts w:ascii="Arial" w:hAnsi="Arial" w:cs="Arial"/>
          <w:sz w:val="20"/>
          <w:szCs w:val="20"/>
        </w:rPr>
        <w:t xml:space="preserve"> Mieszkaniec / Najemca zobowiązany jest do utrzymywania Lokalu w należytym porządku oraz czystości oraz do regularnego sprzątania pomieszczeń tj. pokoi sypialnianych, kuchni/aneksu kuchennego, łazienki, WC i korytarza w lokalu. </w:t>
      </w:r>
    </w:p>
    <w:p w14:paraId="3B6A8334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b/>
          <w:sz w:val="20"/>
          <w:szCs w:val="20"/>
        </w:rPr>
        <w:t>3.</w:t>
      </w:r>
      <w:r w:rsidRPr="00E10496">
        <w:rPr>
          <w:rFonts w:ascii="Arial" w:hAnsi="Arial" w:cs="Arial"/>
          <w:sz w:val="20"/>
          <w:szCs w:val="20"/>
        </w:rPr>
        <w:t xml:space="preserve"> Przez sprzątanie rozumie się wykonanie regularnych następujących czynności: </w:t>
      </w:r>
    </w:p>
    <w:p w14:paraId="0A49903C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 xml:space="preserve">- regularne wyrzucenie śmieci, </w:t>
      </w:r>
    </w:p>
    <w:p w14:paraId="7FA3BFB4" w14:textId="47FE655C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 xml:space="preserve">- mycie/czyszczenie kuchenki mikrofalowej/piekarnika, płyty grzewczej, blatów kuchennych oraz szafek kuchennych - czyszczenie zlewozmywaka i baterii kuchennej, </w:t>
      </w:r>
    </w:p>
    <w:p w14:paraId="1A7DDD6E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 xml:space="preserve">- bieżąca konserwacja pralki (czyszczenie jej filtra, szuflady na płyn, proszek, uszczelki drzwiczek), </w:t>
      </w:r>
    </w:p>
    <w:p w14:paraId="64C17CF6" w14:textId="5A596529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>- bieżąca konserwacja zmywarki (używanie dedykowanych preparatów, czyszczenie filtra) - mycie i dezynfekcja toalet, umywalek i baterii w łazience (w tym bieżące usuwanie gromadzącego się kamienia / osadu),</w:t>
      </w:r>
    </w:p>
    <w:p w14:paraId="0E76061C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 xml:space="preserve">- mycie i dezynfekcja brodzika z kabiną prysznicową/wanny, baterii, - czyszczenie odpływów w zlewozmywaku, umywalkach oraz brodziku, </w:t>
      </w:r>
    </w:p>
    <w:p w14:paraId="692BDB4D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 xml:space="preserve">- mycie pytek w kuchni, łazienkach i WC, </w:t>
      </w:r>
    </w:p>
    <w:p w14:paraId="7024AA31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 xml:space="preserve">- ścieranie kurzu z mebli, parapetu, lamp, itp., - odkurzanie i mycie podłóg, </w:t>
      </w:r>
    </w:p>
    <w:p w14:paraId="1CA7454D" w14:textId="38A35DA3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 xml:space="preserve">- mycie lodówki, opróżnienie jej z przeterminowanych produktów. </w:t>
      </w:r>
    </w:p>
    <w:p w14:paraId="05A1F38C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 xml:space="preserve">Należy zwrócić uwagę, że mocne zabrudzenia ścian np. wokół włączników elektrycznych nie należą do naturalnego zużycia. </w:t>
      </w:r>
    </w:p>
    <w:p w14:paraId="3E6E24C9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b/>
          <w:sz w:val="20"/>
          <w:szCs w:val="20"/>
        </w:rPr>
        <w:t>4.</w:t>
      </w:r>
      <w:r w:rsidRPr="00E10496">
        <w:rPr>
          <w:rFonts w:ascii="Arial" w:hAnsi="Arial" w:cs="Arial"/>
          <w:sz w:val="20"/>
          <w:szCs w:val="20"/>
        </w:rPr>
        <w:t xml:space="preserve"> W całym Lokalu obowiązuje bezwzględny zakaz palenia wszelkich używek i przebywania jakichkolwiek zwierząt. </w:t>
      </w:r>
    </w:p>
    <w:p w14:paraId="36ADAC27" w14:textId="0F97350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b/>
          <w:sz w:val="20"/>
          <w:szCs w:val="20"/>
        </w:rPr>
        <w:t>5.</w:t>
      </w:r>
      <w:r w:rsidR="00E10496">
        <w:rPr>
          <w:rFonts w:ascii="Arial" w:hAnsi="Arial" w:cs="Arial"/>
          <w:sz w:val="20"/>
          <w:szCs w:val="20"/>
        </w:rPr>
        <w:t xml:space="preserve"> </w:t>
      </w:r>
      <w:r w:rsidRPr="00E10496">
        <w:rPr>
          <w:rFonts w:ascii="Arial" w:hAnsi="Arial" w:cs="Arial"/>
          <w:sz w:val="20"/>
          <w:szCs w:val="20"/>
        </w:rPr>
        <w:t xml:space="preserve">Lokal powinien być przez Mieszkańca / Najemcę regularnie wietrzony, przy czym czynność ta powinna być dostosowana do warunków pogodowych panujących na zewnątrz. Podczas sezonu grzewczego w trakcie wietrzenia pomieszczenia termostat zamontowany na grzejniku należy ustawić w położeniu „1”, ograniczy to zużycie ciepła. </w:t>
      </w:r>
    </w:p>
    <w:p w14:paraId="427032D5" w14:textId="655ADD88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b/>
          <w:sz w:val="20"/>
          <w:szCs w:val="20"/>
        </w:rPr>
        <w:t>6.</w:t>
      </w:r>
      <w:r w:rsidRPr="00E10496">
        <w:rPr>
          <w:rFonts w:ascii="Arial" w:hAnsi="Arial" w:cs="Arial"/>
          <w:sz w:val="20"/>
          <w:szCs w:val="20"/>
        </w:rPr>
        <w:t xml:space="preserve"> Należy stosować nakładki higieniczne na powierzchnie spania (łóżka, kanapy i sofy rozkładane). </w:t>
      </w:r>
    </w:p>
    <w:p w14:paraId="0D6409E5" w14:textId="7C040BEA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b/>
          <w:sz w:val="20"/>
          <w:szCs w:val="20"/>
        </w:rPr>
        <w:t>7.</w:t>
      </w:r>
      <w:r w:rsidR="00E10496">
        <w:rPr>
          <w:rFonts w:ascii="Arial" w:hAnsi="Arial" w:cs="Arial"/>
          <w:sz w:val="20"/>
          <w:szCs w:val="20"/>
        </w:rPr>
        <w:t xml:space="preserve"> </w:t>
      </w:r>
      <w:r w:rsidRPr="00E10496">
        <w:rPr>
          <w:rFonts w:ascii="Arial" w:hAnsi="Arial" w:cs="Arial"/>
          <w:sz w:val="20"/>
          <w:szCs w:val="20"/>
        </w:rPr>
        <w:t xml:space="preserve">Po zakończeniu umowy lub w przypadku wcześniejszego wydania Lokalu, przed ustaniem stosunku, Mieszkaniec/Najemca zobowiązany jest do posprzątania Lokalu. </w:t>
      </w:r>
    </w:p>
    <w:p w14:paraId="6DDE001F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 xml:space="preserve">Przez posprzątanie końcowe rozumie się: </w:t>
      </w:r>
    </w:p>
    <w:p w14:paraId="35067E00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 xml:space="preserve">- umycie okien, </w:t>
      </w:r>
    </w:p>
    <w:p w14:paraId="44C29D13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 xml:space="preserve">- odświeżenie i </w:t>
      </w:r>
      <w:proofErr w:type="spellStart"/>
      <w:r w:rsidRPr="00E10496">
        <w:rPr>
          <w:rFonts w:ascii="Arial" w:hAnsi="Arial" w:cs="Arial"/>
          <w:sz w:val="20"/>
          <w:szCs w:val="20"/>
        </w:rPr>
        <w:t>odplamienie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tkanin mebli tapicerowanych, </w:t>
      </w:r>
    </w:p>
    <w:p w14:paraId="0F41D941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 xml:space="preserve">- wypranie poszewek od poduszek, zasłon, firanek, </w:t>
      </w:r>
    </w:p>
    <w:p w14:paraId="4710A494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 xml:space="preserve">- umycie: ścian wyłożonych płytkami ceramicznymi i podłóg, powierzchni wszystkich mebli wewnątrz i na zewnątrz, lamp, skrzydeł i ościeżnic drzwiowych, armatury sanitarnej, sprzętu gospodarstwa domowego. </w:t>
      </w:r>
    </w:p>
    <w:p w14:paraId="1A03E6E2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F7A8CD" w14:textId="5C869DE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 xml:space="preserve">W przypadku nie wywiązania się przez Mieszkańca / Najemcę z powyższego zobowiązania Zarządca / Wynajmujący / Pełnomocnik Wynajmującego ma prawo zlecić powyższe prace osobie trzeciej, a kosztami ich wykonania obciążyć Mieszkańca / Najemcę albo obciążyć go karą umowną w wysokości </w:t>
      </w:r>
      <w:r w:rsidR="00E10496">
        <w:rPr>
          <w:rFonts w:ascii="Arial" w:hAnsi="Arial" w:cs="Arial"/>
          <w:b/>
          <w:bCs/>
          <w:sz w:val="20"/>
          <w:szCs w:val="20"/>
        </w:rPr>
        <w:t>40</w:t>
      </w:r>
      <w:r w:rsidRPr="00E10496">
        <w:rPr>
          <w:rFonts w:ascii="Arial" w:hAnsi="Arial" w:cs="Arial"/>
          <w:b/>
          <w:bCs/>
          <w:sz w:val="20"/>
          <w:szCs w:val="20"/>
        </w:rPr>
        <w:t>0 zł.</w:t>
      </w:r>
      <w:r w:rsidRPr="00E10496">
        <w:rPr>
          <w:rFonts w:ascii="Arial" w:hAnsi="Arial" w:cs="Arial"/>
          <w:sz w:val="20"/>
          <w:szCs w:val="20"/>
        </w:rPr>
        <w:t xml:space="preserve"> </w:t>
      </w:r>
    </w:p>
    <w:p w14:paraId="13447307" w14:textId="77777777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AAEA7C" w14:textId="3C151C8F" w:rsidR="00BB2310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>W przypadku, gdy koszty sprzątania zabrudzeń trudnych do usunięcia (kamień na sanit</w:t>
      </w:r>
      <w:bookmarkStart w:id="0" w:name="_GoBack"/>
      <w:bookmarkEnd w:id="0"/>
      <w:r w:rsidRPr="00E10496">
        <w:rPr>
          <w:rFonts w:ascii="Arial" w:hAnsi="Arial" w:cs="Arial"/>
          <w:sz w:val="20"/>
          <w:szCs w:val="20"/>
        </w:rPr>
        <w:t>ariatach, zapieczony tłuszcz w piekarniku, przypalenia na płycie grzewczej, plamy na tkaninach) przekraczał będzie wysokość zastrzeżonej kary umownej, Zarządca / Wynajmujący / Pełnomocnik Wynajmującego zastrzega sobie prawo obciążenia Mieszkańca / Najemcy rzeczywistymi, całkowitymi kosztami sprzątania (dochodzenia naprawienia szkody w pełnej wysokości).</w:t>
      </w:r>
    </w:p>
    <w:p w14:paraId="10FB497C" w14:textId="133EDB8A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4932A3" w14:textId="76E7AD55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sz w:val="20"/>
          <w:szCs w:val="20"/>
        </w:rPr>
        <w:t xml:space="preserve">Powyższe opłaty / kary naliczane będą </w:t>
      </w:r>
      <w:proofErr w:type="spellStart"/>
      <w:r w:rsidRPr="00E10496">
        <w:rPr>
          <w:rFonts w:ascii="Arial" w:hAnsi="Arial" w:cs="Arial"/>
          <w:sz w:val="20"/>
          <w:szCs w:val="20"/>
        </w:rPr>
        <w:t>niezależnie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od opisanej w kolejnym </w:t>
      </w:r>
      <w:proofErr w:type="spellStart"/>
      <w:r w:rsidRPr="00E10496">
        <w:rPr>
          <w:rFonts w:ascii="Arial" w:hAnsi="Arial" w:cs="Arial"/>
          <w:sz w:val="20"/>
          <w:szCs w:val="20"/>
        </w:rPr>
        <w:t>ustępie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ewentualnej opłaty za utylizację pozostawionych </w:t>
      </w:r>
      <w:proofErr w:type="spellStart"/>
      <w:r w:rsidRPr="00E10496">
        <w:rPr>
          <w:rFonts w:ascii="Arial" w:hAnsi="Arial" w:cs="Arial"/>
          <w:sz w:val="20"/>
          <w:szCs w:val="20"/>
        </w:rPr>
        <w:t>przedmiotów</w:t>
      </w:r>
      <w:proofErr w:type="spellEnd"/>
      <w:r w:rsidRPr="00E10496">
        <w:rPr>
          <w:rFonts w:ascii="Arial" w:hAnsi="Arial" w:cs="Arial"/>
          <w:sz w:val="20"/>
          <w:szCs w:val="20"/>
        </w:rPr>
        <w:t>.</w:t>
      </w:r>
    </w:p>
    <w:p w14:paraId="12EC4109" w14:textId="0C87A853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78E72A" w14:textId="36DA0F55" w:rsidR="00BC0E9E" w:rsidRPr="00E10496" w:rsidRDefault="00BC0E9E" w:rsidP="00BC0E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0496">
        <w:rPr>
          <w:rFonts w:ascii="Arial" w:hAnsi="Arial" w:cs="Arial"/>
          <w:b/>
          <w:sz w:val="20"/>
          <w:szCs w:val="20"/>
        </w:rPr>
        <w:t>8.</w:t>
      </w:r>
      <w:r w:rsidRPr="00E10496">
        <w:rPr>
          <w:rFonts w:ascii="Arial" w:hAnsi="Arial" w:cs="Arial"/>
          <w:sz w:val="20"/>
          <w:szCs w:val="20"/>
        </w:rPr>
        <w:t xml:space="preserve"> Za przedmioty pozostawione przez </w:t>
      </w:r>
      <w:proofErr w:type="spellStart"/>
      <w:r w:rsidRPr="00E10496">
        <w:rPr>
          <w:rFonts w:ascii="Arial" w:hAnsi="Arial" w:cs="Arial"/>
          <w:sz w:val="20"/>
          <w:szCs w:val="20"/>
        </w:rPr>
        <w:t>Najemce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̨ po </w:t>
      </w:r>
      <w:proofErr w:type="spellStart"/>
      <w:r w:rsidRPr="00E10496">
        <w:rPr>
          <w:rFonts w:ascii="Arial" w:hAnsi="Arial" w:cs="Arial"/>
          <w:sz w:val="20"/>
          <w:szCs w:val="20"/>
        </w:rPr>
        <w:t>zakończeniu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najmu lub w przypadku opuszczenia Lokalu bez zawiadomienia Wynajmującego / Pełnomocnika </w:t>
      </w:r>
      <w:proofErr w:type="spellStart"/>
      <w:r w:rsidRPr="00E10496">
        <w:rPr>
          <w:rFonts w:ascii="Arial" w:hAnsi="Arial" w:cs="Arial"/>
          <w:sz w:val="20"/>
          <w:szCs w:val="20"/>
        </w:rPr>
        <w:t>Wynajmującego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przed </w:t>
      </w:r>
      <w:proofErr w:type="spellStart"/>
      <w:r w:rsidRPr="00E10496">
        <w:rPr>
          <w:rFonts w:ascii="Arial" w:hAnsi="Arial" w:cs="Arial"/>
          <w:sz w:val="20"/>
          <w:szCs w:val="20"/>
        </w:rPr>
        <w:t>zakończeniem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obowiązywania umowy, Wynajmujący / Pełnomocnik nie </w:t>
      </w:r>
      <w:proofErr w:type="spellStart"/>
      <w:r w:rsidRPr="00E10496">
        <w:rPr>
          <w:rFonts w:ascii="Arial" w:hAnsi="Arial" w:cs="Arial"/>
          <w:sz w:val="20"/>
          <w:szCs w:val="20"/>
        </w:rPr>
        <w:t>biora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E10496">
        <w:rPr>
          <w:rFonts w:ascii="Arial" w:hAnsi="Arial" w:cs="Arial"/>
          <w:sz w:val="20"/>
          <w:szCs w:val="20"/>
        </w:rPr>
        <w:t>żadnej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496">
        <w:rPr>
          <w:rFonts w:ascii="Arial" w:hAnsi="Arial" w:cs="Arial"/>
          <w:sz w:val="20"/>
          <w:szCs w:val="20"/>
        </w:rPr>
        <w:t>odpowiedzialności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10496">
        <w:rPr>
          <w:rFonts w:ascii="Arial" w:hAnsi="Arial" w:cs="Arial"/>
          <w:sz w:val="20"/>
          <w:szCs w:val="20"/>
        </w:rPr>
        <w:t>Zostana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̨ one uznane za porzucone przez </w:t>
      </w:r>
      <w:proofErr w:type="spellStart"/>
      <w:r w:rsidRPr="00E10496">
        <w:rPr>
          <w:rFonts w:ascii="Arial" w:hAnsi="Arial" w:cs="Arial"/>
          <w:sz w:val="20"/>
          <w:szCs w:val="20"/>
        </w:rPr>
        <w:t>Najemce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̨ / Mieszkańca, jako przeznaczone do wyrzucenia. W przypadku pozostawienia przez </w:t>
      </w:r>
      <w:proofErr w:type="spellStart"/>
      <w:r w:rsidRPr="00E10496">
        <w:rPr>
          <w:rFonts w:ascii="Arial" w:hAnsi="Arial" w:cs="Arial"/>
          <w:sz w:val="20"/>
          <w:szCs w:val="20"/>
        </w:rPr>
        <w:t>Najemce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̨ / Mieszkańca w Lokalu </w:t>
      </w:r>
      <w:proofErr w:type="spellStart"/>
      <w:r w:rsidRPr="00E10496">
        <w:rPr>
          <w:rFonts w:ascii="Arial" w:hAnsi="Arial" w:cs="Arial"/>
          <w:sz w:val="20"/>
          <w:szCs w:val="20"/>
        </w:rPr>
        <w:t>przedmiotów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10496">
        <w:rPr>
          <w:rFonts w:ascii="Arial" w:hAnsi="Arial" w:cs="Arial"/>
          <w:sz w:val="20"/>
          <w:szCs w:val="20"/>
        </w:rPr>
        <w:t>objętości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496">
        <w:rPr>
          <w:rFonts w:ascii="Arial" w:hAnsi="Arial" w:cs="Arial"/>
          <w:sz w:val="20"/>
          <w:szCs w:val="20"/>
        </w:rPr>
        <w:t>przekraczającej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60 </w:t>
      </w:r>
      <w:proofErr w:type="spellStart"/>
      <w:r w:rsidRPr="00E10496">
        <w:rPr>
          <w:rFonts w:ascii="Arial" w:hAnsi="Arial" w:cs="Arial"/>
          <w:sz w:val="20"/>
          <w:szCs w:val="20"/>
        </w:rPr>
        <w:t>litrów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, co odpowiada typowemu pojemnikowi na </w:t>
      </w:r>
      <w:proofErr w:type="spellStart"/>
      <w:r w:rsidRPr="00E10496">
        <w:rPr>
          <w:rFonts w:ascii="Arial" w:hAnsi="Arial" w:cs="Arial"/>
          <w:sz w:val="20"/>
          <w:szCs w:val="20"/>
        </w:rPr>
        <w:t>śmieci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, Wynajmujący / Pełnomocnik </w:t>
      </w:r>
      <w:proofErr w:type="spellStart"/>
      <w:r w:rsidRPr="00E10496">
        <w:rPr>
          <w:rFonts w:ascii="Arial" w:hAnsi="Arial" w:cs="Arial"/>
          <w:sz w:val="20"/>
          <w:szCs w:val="20"/>
        </w:rPr>
        <w:t>Wynajmującego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496">
        <w:rPr>
          <w:rFonts w:ascii="Arial" w:hAnsi="Arial" w:cs="Arial"/>
          <w:sz w:val="20"/>
          <w:szCs w:val="20"/>
        </w:rPr>
        <w:t>będzie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uprawniony do </w:t>
      </w:r>
      <w:proofErr w:type="spellStart"/>
      <w:r w:rsidRPr="00E10496">
        <w:rPr>
          <w:rFonts w:ascii="Arial" w:hAnsi="Arial" w:cs="Arial"/>
          <w:sz w:val="20"/>
          <w:szCs w:val="20"/>
        </w:rPr>
        <w:t>potrącenia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z kaucji opłaty za utylizację tych </w:t>
      </w:r>
      <w:proofErr w:type="spellStart"/>
      <w:r w:rsidRPr="00E10496">
        <w:rPr>
          <w:rFonts w:ascii="Arial" w:hAnsi="Arial" w:cs="Arial"/>
          <w:sz w:val="20"/>
          <w:szCs w:val="20"/>
        </w:rPr>
        <w:t>przedmiotów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E10496">
        <w:rPr>
          <w:rFonts w:ascii="Arial" w:hAnsi="Arial" w:cs="Arial"/>
          <w:sz w:val="20"/>
          <w:szCs w:val="20"/>
        </w:rPr>
        <w:t>wysokości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300 zł (słownie: trzysta złotych). Opłata ta przysługuje </w:t>
      </w:r>
      <w:proofErr w:type="spellStart"/>
      <w:r w:rsidRPr="00E10496">
        <w:rPr>
          <w:rFonts w:ascii="Arial" w:hAnsi="Arial" w:cs="Arial"/>
          <w:sz w:val="20"/>
          <w:szCs w:val="20"/>
        </w:rPr>
        <w:t>niezależnie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od ewentualnej opłaty za </w:t>
      </w:r>
      <w:proofErr w:type="spellStart"/>
      <w:r w:rsidRPr="00E10496">
        <w:rPr>
          <w:rFonts w:ascii="Arial" w:hAnsi="Arial" w:cs="Arial"/>
          <w:sz w:val="20"/>
          <w:szCs w:val="20"/>
        </w:rPr>
        <w:t>sprzątnięcie</w:t>
      </w:r>
      <w:proofErr w:type="spellEnd"/>
      <w:r w:rsidRPr="00E10496">
        <w:rPr>
          <w:rFonts w:ascii="Arial" w:hAnsi="Arial" w:cs="Arial"/>
          <w:sz w:val="20"/>
          <w:szCs w:val="20"/>
        </w:rPr>
        <w:t xml:space="preserve"> Lokalu.</w:t>
      </w:r>
      <w:r w:rsidRPr="00E10496">
        <w:rPr>
          <w:rFonts w:ascii="Arial" w:hAnsi="Arial" w:cs="Arial"/>
          <w:sz w:val="20"/>
          <w:szCs w:val="20"/>
        </w:rPr>
        <w:cr/>
      </w:r>
    </w:p>
    <w:sectPr w:rsidR="00BC0E9E" w:rsidRPr="00E10496" w:rsidSect="00E1049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3266F"/>
    <w:multiLevelType w:val="hybridMultilevel"/>
    <w:tmpl w:val="2A9E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A5D40"/>
    <w:multiLevelType w:val="hybridMultilevel"/>
    <w:tmpl w:val="ECD6639A"/>
    <w:lvl w:ilvl="0" w:tplc="95243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37B24"/>
    <w:multiLevelType w:val="hybridMultilevel"/>
    <w:tmpl w:val="2A9E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377"/>
    <w:rsid w:val="00223333"/>
    <w:rsid w:val="0029564E"/>
    <w:rsid w:val="002E4377"/>
    <w:rsid w:val="00311ECD"/>
    <w:rsid w:val="00473F97"/>
    <w:rsid w:val="007406A4"/>
    <w:rsid w:val="00A77A5D"/>
    <w:rsid w:val="00B176AB"/>
    <w:rsid w:val="00BB2310"/>
    <w:rsid w:val="00BC0E9E"/>
    <w:rsid w:val="00E10496"/>
    <w:rsid w:val="00E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15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Piotr Szambelańczyk</cp:lastModifiedBy>
  <cp:revision>3</cp:revision>
  <cp:lastPrinted>2017-07-28T20:48:00Z</cp:lastPrinted>
  <dcterms:created xsi:type="dcterms:W3CDTF">2023-03-01T10:54:00Z</dcterms:created>
  <dcterms:modified xsi:type="dcterms:W3CDTF">2023-03-01T13:02:00Z</dcterms:modified>
</cp:coreProperties>
</file>